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D16F" w14:textId="5A896BCA" w:rsidR="007171F4" w:rsidRPr="003F0848" w:rsidRDefault="000E76E6" w:rsidP="00F41CA1">
      <w:pPr>
        <w:tabs>
          <w:tab w:val="left" w:pos="315"/>
          <w:tab w:val="center" w:pos="4819"/>
        </w:tabs>
        <w:spacing w:line="400" w:lineRule="exact"/>
        <w:rPr>
          <w:rFonts w:ascii="Times New Roman" w:eastAsia="標楷體" w:hAnsi="Times New Roman" w:cs="Times New Roman"/>
          <w:bCs/>
          <w:sz w:val="40"/>
          <w:szCs w:val="40"/>
        </w:rPr>
      </w:pPr>
      <w:r w:rsidRPr="003F0848">
        <w:rPr>
          <w:rFonts w:ascii="Times New Roman" w:eastAsia="標楷體" w:hAnsi="Times New Roman" w:cs="Times New Roman"/>
          <w:bCs/>
          <w:sz w:val="40"/>
          <w:szCs w:val="40"/>
        </w:rPr>
        <w:tab/>
      </w:r>
      <w:r w:rsidRPr="003F0848">
        <w:rPr>
          <w:rFonts w:ascii="Times New Roman" w:eastAsia="標楷體" w:hAnsi="Times New Roman" w:cs="Times New Roman"/>
          <w:bCs/>
          <w:sz w:val="40"/>
          <w:szCs w:val="40"/>
        </w:rPr>
        <w:tab/>
      </w:r>
      <w:r w:rsidR="00AE0704" w:rsidRPr="003F0848">
        <w:rPr>
          <w:rFonts w:ascii="Times New Roman" w:eastAsia="標楷體" w:hAnsi="Times New Roman" w:cs="Times New Roman"/>
          <w:bCs/>
          <w:sz w:val="40"/>
          <w:szCs w:val="40"/>
        </w:rPr>
        <w:t>採購</w:t>
      </w:r>
      <w:r w:rsidR="0081094E" w:rsidRPr="003F0848">
        <w:rPr>
          <w:rFonts w:ascii="Times New Roman" w:eastAsia="標楷體" w:hAnsi="Times New Roman" w:cs="Times New Roman"/>
          <w:bCs/>
          <w:sz w:val="40"/>
          <w:szCs w:val="40"/>
        </w:rPr>
        <w:t>規範</w:t>
      </w:r>
    </w:p>
    <w:p w14:paraId="4B1A7BFB" w14:textId="2C4D592A" w:rsidR="00693E4F" w:rsidRPr="003F0848" w:rsidRDefault="00BF5F82" w:rsidP="003F0848">
      <w:pPr>
        <w:pStyle w:val="a4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3F0848">
        <w:rPr>
          <w:rFonts w:ascii="Times New Roman" w:eastAsia="標楷體" w:hAnsi="Times New Roman" w:cs="Times New Roman"/>
          <w:bCs/>
          <w:sz w:val="28"/>
          <w:szCs w:val="28"/>
        </w:rPr>
        <w:t>標案名稱</w:t>
      </w:r>
      <w:r w:rsidRPr="003F0848">
        <w:rPr>
          <w:rFonts w:ascii="Times New Roman" w:eastAsia="標楷體" w:hAnsi="Times New Roman" w:cs="Times New Roman"/>
          <w:bCs/>
          <w:sz w:val="28"/>
          <w:szCs w:val="28"/>
        </w:rPr>
        <w:t xml:space="preserve">: </w:t>
      </w:r>
      <w:r w:rsidR="000556C3" w:rsidRPr="003F0848">
        <w:rPr>
          <w:rFonts w:ascii="Times New Roman" w:eastAsia="標楷體" w:hAnsi="Times New Roman" w:cs="Times New Roman"/>
          <w:bCs/>
          <w:sz w:val="28"/>
          <w:szCs w:val="28"/>
        </w:rPr>
        <w:t>「</w:t>
      </w:r>
      <w:r w:rsidR="003F0848" w:rsidRPr="003F0848">
        <w:rPr>
          <w:rFonts w:ascii="Times New Roman" w:eastAsia="標楷體" w:hAnsi="Times New Roman" w:cs="Times New Roman"/>
          <w:kern w:val="0"/>
          <w:sz w:val="28"/>
          <w:szCs w:val="28"/>
        </w:rPr>
        <w:t>100 kW</w:t>
      </w:r>
      <w:r w:rsidR="003F0848" w:rsidRPr="003F0848">
        <w:rPr>
          <w:rFonts w:ascii="Times New Roman" w:eastAsia="標楷體" w:hAnsi="Times New Roman" w:cs="Times New Roman"/>
          <w:kern w:val="0"/>
          <w:sz w:val="28"/>
          <w:szCs w:val="28"/>
        </w:rPr>
        <w:t>級浮游式洋流發電機重型荷載傳動組件製作與組裝</w:t>
      </w:r>
      <w:r w:rsidR="00895F9A" w:rsidRPr="003F0848">
        <w:rPr>
          <w:rFonts w:ascii="Times New Roman" w:eastAsia="標楷體" w:hAnsi="Times New Roman" w:cs="Times New Roman"/>
          <w:bCs/>
          <w:sz w:val="28"/>
          <w:szCs w:val="28"/>
        </w:rPr>
        <w:t>」</w:t>
      </w:r>
    </w:p>
    <w:p w14:paraId="521327D2" w14:textId="159A1178" w:rsidR="00693E4F" w:rsidRPr="003F0848" w:rsidRDefault="00C21DDA" w:rsidP="003F0848">
      <w:pPr>
        <w:pStyle w:val="a4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3F0848">
        <w:rPr>
          <w:rFonts w:ascii="Times New Roman" w:eastAsia="標楷體" w:hAnsi="Times New Roman" w:cs="Times New Roman"/>
          <w:bCs/>
          <w:sz w:val="28"/>
          <w:szCs w:val="28"/>
        </w:rPr>
        <w:t>標案案號</w:t>
      </w:r>
      <w:r w:rsidRPr="003F0848">
        <w:rPr>
          <w:rFonts w:ascii="Times New Roman" w:eastAsia="標楷體" w:hAnsi="Times New Roman" w:cs="Times New Roman"/>
          <w:bCs/>
          <w:sz w:val="28"/>
          <w:szCs w:val="28"/>
        </w:rPr>
        <w:t xml:space="preserve">: </w:t>
      </w:r>
      <w:r w:rsidR="003354FC" w:rsidRPr="003F084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ab/>
        <w:t>114002035</w:t>
      </w:r>
    </w:p>
    <w:p w14:paraId="21BEBC31" w14:textId="197BE03F" w:rsidR="00981F5D" w:rsidRPr="00C5000D" w:rsidRDefault="00444B6E" w:rsidP="00C5000D">
      <w:pPr>
        <w:pStyle w:val="a4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3F0848">
        <w:rPr>
          <w:rFonts w:ascii="Times New Roman" w:eastAsia="標楷體" w:hAnsi="Times New Roman" w:cs="Times New Roman"/>
          <w:bCs/>
          <w:sz w:val="28"/>
          <w:szCs w:val="28"/>
        </w:rPr>
        <w:t>提供服務內容</w:t>
      </w:r>
      <w:r w:rsidRPr="003F0848">
        <w:rPr>
          <w:rFonts w:ascii="Times New Roman" w:eastAsia="標楷體" w:hAnsi="Times New Roman" w:cs="Times New Roman"/>
          <w:bCs/>
          <w:sz w:val="28"/>
          <w:szCs w:val="28"/>
        </w:rPr>
        <w:t>: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776"/>
        <w:gridCol w:w="8395"/>
        <w:gridCol w:w="747"/>
      </w:tblGrid>
      <w:tr w:rsidR="00F41CA1" w:rsidRPr="003F0848" w14:paraId="0726D878" w14:textId="77777777" w:rsidTr="00C5000D">
        <w:trPr>
          <w:jc w:val="center"/>
        </w:trPr>
        <w:tc>
          <w:tcPr>
            <w:tcW w:w="776" w:type="dxa"/>
            <w:shd w:val="clear" w:color="auto" w:fill="D9D9D9" w:themeFill="background1" w:themeFillShade="D9"/>
          </w:tcPr>
          <w:p w14:paraId="52F2B0E1" w14:textId="0BF88846" w:rsidR="00981F5D" w:rsidRPr="003F0848" w:rsidRDefault="00981F5D" w:rsidP="00981F5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F0848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8395" w:type="dxa"/>
            <w:shd w:val="clear" w:color="auto" w:fill="D9D9D9" w:themeFill="background1" w:themeFillShade="D9"/>
          </w:tcPr>
          <w:p w14:paraId="43789B5A" w14:textId="227ED8B5" w:rsidR="00981F5D" w:rsidRPr="003F0848" w:rsidRDefault="00981F5D" w:rsidP="00981F5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F0848">
              <w:rPr>
                <w:rFonts w:ascii="Times New Roman" w:eastAsia="標楷體" w:hAnsi="Times New Roman" w:cs="Times New Roman"/>
                <w:b/>
                <w:szCs w:val="24"/>
              </w:rPr>
              <w:t>需求說明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04ECAFF4" w14:textId="12964819" w:rsidR="00981F5D" w:rsidRPr="003F0848" w:rsidRDefault="00981F5D" w:rsidP="00981F5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F0848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</w:tr>
      <w:tr w:rsidR="00F41CA1" w:rsidRPr="003F0848" w14:paraId="51A904C7" w14:textId="77777777" w:rsidTr="00C5000D">
        <w:trPr>
          <w:trHeight w:val="8347"/>
          <w:jc w:val="center"/>
        </w:trPr>
        <w:tc>
          <w:tcPr>
            <w:tcW w:w="776" w:type="dxa"/>
            <w:vAlign w:val="center"/>
          </w:tcPr>
          <w:p w14:paraId="784B293D" w14:textId="5890A44B" w:rsidR="00981F5D" w:rsidRPr="003F0848" w:rsidRDefault="00981F5D" w:rsidP="00981F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95" w:type="dxa"/>
          </w:tcPr>
          <w:p w14:paraId="4DF43193" w14:textId="2BF0E532" w:rsidR="00981F5D" w:rsidRPr="003F0848" w:rsidRDefault="00981F5D" w:rsidP="009E588B">
            <w:pPr>
              <w:numPr>
                <w:ilvl w:val="0"/>
                <w:numId w:val="2"/>
              </w:numPr>
              <w:ind w:left="459" w:hanging="525"/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  <w:r w:rsidRPr="003F0848"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  <w:t>工作項目及內容：</w:t>
            </w:r>
          </w:p>
          <w:p w14:paraId="146CAA02" w14:textId="4142116F" w:rsidR="003F0848" w:rsidRPr="003F0848" w:rsidRDefault="003F0848" w:rsidP="008268E2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  <w:kern w:val="52"/>
              </w:rPr>
            </w:pPr>
            <w:r w:rsidRPr="003F0848">
              <w:rPr>
                <w:rFonts w:ascii="Times New Roman" w:eastAsia="標楷體" w:hAnsi="Times New Roman" w:cs="Times New Roman"/>
                <w:bCs/>
                <w:kern w:val="52"/>
              </w:rPr>
              <w:t>為執行「淨零排放」基於</w:t>
            </w:r>
            <w:r w:rsidRPr="003F0848">
              <w:rPr>
                <w:rFonts w:ascii="Times New Roman" w:eastAsia="標楷體" w:hAnsi="Times New Roman" w:cs="Times New Roman"/>
                <w:bCs/>
                <w:kern w:val="52"/>
              </w:rPr>
              <w:t>2050</w:t>
            </w:r>
            <w:r w:rsidRPr="003F0848">
              <w:rPr>
                <w:rFonts w:ascii="Times New Roman" w:eastAsia="標楷體" w:hAnsi="Times New Roman" w:cs="Times New Roman"/>
                <w:bCs/>
                <w:kern w:val="52"/>
              </w:rPr>
              <w:t>淨零減碳之前瞻性科技開發與實踐規劃：</w:t>
            </w:r>
            <w:r w:rsidRPr="003F0848">
              <w:rPr>
                <w:rFonts w:ascii="Times New Roman" w:eastAsia="標楷體" w:hAnsi="Times New Roman" w:cs="Times New Roman"/>
                <w:bCs/>
                <w:kern w:val="52"/>
              </w:rPr>
              <w:t xml:space="preserve">100 kW </w:t>
            </w:r>
            <w:r w:rsidRPr="003F0848">
              <w:rPr>
                <w:rFonts w:ascii="Times New Roman" w:eastAsia="標楷體" w:hAnsi="Times New Roman" w:cs="Times New Roman"/>
                <w:bCs/>
                <w:kern w:val="52"/>
              </w:rPr>
              <w:t>級浮游式黑潮渦輪機</w:t>
            </w:r>
            <w:r w:rsidRPr="003F0848">
              <w:rPr>
                <w:rFonts w:ascii="Times New Roman" w:eastAsia="標楷體" w:hAnsi="Times New Roman" w:cs="Times New Roman"/>
                <w:bCs/>
                <w:kern w:val="52"/>
              </w:rPr>
              <w:t xml:space="preserve">(Floating Kuroshio Turbine, </w:t>
            </w:r>
            <w:r w:rsidRPr="003F0848">
              <w:rPr>
                <w:rFonts w:ascii="Times New Roman" w:eastAsia="標楷體" w:hAnsi="Times New Roman" w:cs="Times New Roman"/>
                <w:bCs/>
                <w:kern w:val="52"/>
              </w:rPr>
              <w:t>以下簡稱</w:t>
            </w:r>
            <w:r w:rsidRPr="003F0848">
              <w:rPr>
                <w:rFonts w:ascii="Times New Roman" w:eastAsia="標楷體" w:hAnsi="Times New Roman" w:cs="Times New Roman"/>
                <w:bCs/>
                <w:kern w:val="52"/>
              </w:rPr>
              <w:t>FKT)</w:t>
            </w:r>
            <w:r w:rsidRPr="003F0848">
              <w:rPr>
                <w:rFonts w:ascii="Times New Roman" w:eastAsia="標楷體" w:hAnsi="Times New Roman" w:cs="Times New Roman"/>
                <w:bCs/>
                <w:kern w:val="52"/>
              </w:rPr>
              <w:t>實海域性能驗證計畫，計畫需要完成運用黑潮洋流能量帶動</w:t>
            </w:r>
            <w:r w:rsidRPr="003F0848">
              <w:rPr>
                <w:rFonts w:ascii="Times New Roman" w:eastAsia="標楷體" w:hAnsi="Times New Roman" w:cs="Times New Roman"/>
                <w:bCs/>
                <w:kern w:val="52"/>
              </w:rPr>
              <w:t>FKT</w:t>
            </w:r>
            <w:r w:rsidRPr="003F0848">
              <w:rPr>
                <w:rFonts w:ascii="Times New Roman" w:eastAsia="標楷體" w:hAnsi="Times New Roman" w:cs="Times New Roman"/>
                <w:bCs/>
                <w:kern w:val="52"/>
              </w:rPr>
              <w:t>渦輪運轉來達到穩定發電之</w:t>
            </w:r>
            <w:r w:rsidRPr="003F0848">
              <w:rPr>
                <w:rFonts w:ascii="Times New Roman" w:eastAsia="標楷體" w:hAnsi="Times New Roman" w:cs="Times New Roman"/>
                <w:bCs/>
                <w:kern w:val="52"/>
              </w:rPr>
              <w:t>100 kW</w:t>
            </w:r>
            <w:r w:rsidRPr="003F0848">
              <w:rPr>
                <w:rFonts w:ascii="Times New Roman" w:eastAsia="標楷體" w:hAnsi="Times New Roman" w:cs="Times New Roman"/>
                <w:bCs/>
                <w:kern w:val="52"/>
              </w:rPr>
              <w:t>浮游式黑潮渦輪機設計。</w:t>
            </w:r>
            <w:r>
              <w:rPr>
                <w:rFonts w:ascii="Times New Roman" w:eastAsia="標楷體" w:hAnsi="Times New Roman" w:cs="Times New Roman" w:hint="eastAsia"/>
                <w:bCs/>
                <w:kern w:val="52"/>
              </w:rPr>
              <w:t>為滿足單一</w:t>
            </w:r>
            <w:r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葉片</w:t>
            </w:r>
            <w:r>
              <w:rPr>
                <w:rFonts w:ascii="Times New Roman" w:eastAsia="標楷體" w:hAnsi="Times New Roman" w:cs="Times New Roman" w:hint="eastAsia"/>
                <w:bCs/>
                <w:kern w:val="52"/>
              </w:rPr>
              <w:t>轉子</w:t>
            </w:r>
            <w:r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在入流速度</w:t>
            </w:r>
            <w:r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3</w:t>
            </w:r>
            <w:r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節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、</w:t>
            </w:r>
            <w:r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額定轉速</w:t>
            </w:r>
            <w:r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13.4 rpm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時所</w:t>
            </w:r>
            <w:r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產生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的</w:t>
            </w:r>
            <w:r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11,000 kgf</w:t>
            </w:r>
            <w:r w:rsidR="008268E2"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推力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與</w:t>
            </w:r>
            <w:r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60,000 Nm</w:t>
            </w:r>
            <w:r w:rsidR="008268E2"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扭矩</w:t>
            </w:r>
            <w:r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，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以及當</w:t>
            </w:r>
            <w:r w:rsidR="008268E2"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入流速度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達到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4</w:t>
            </w:r>
            <w:r w:rsidR="008268E2"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節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時所</w:t>
            </w:r>
            <w:r w:rsidR="008268E2"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產生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的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20</w:t>
            </w:r>
            <w:r w:rsidR="008268E2"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,000 kgf</w:t>
            </w:r>
            <w:r w:rsidR="008268E2"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推力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與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8</w:t>
            </w:r>
            <w:r w:rsidR="008268E2"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0,000 Nm</w:t>
            </w:r>
            <w:r w:rsidR="008268E2"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扭矩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，故</w:t>
            </w:r>
            <w:r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擬進行「</w:t>
            </w:r>
            <w:r w:rsidR="008268E2" w:rsidRPr="008268E2">
              <w:rPr>
                <w:rFonts w:ascii="Times New Roman" w:eastAsia="標楷體" w:hAnsi="Times New Roman" w:cs="Times New Roman"/>
                <w:bCs/>
                <w:kern w:val="52"/>
              </w:rPr>
              <w:t>100 kW</w:t>
            </w:r>
            <w:r w:rsidR="008268E2" w:rsidRPr="008268E2">
              <w:rPr>
                <w:rFonts w:ascii="Times New Roman" w:eastAsia="標楷體" w:hAnsi="Times New Roman" w:cs="Times New Roman"/>
                <w:bCs/>
                <w:kern w:val="52"/>
              </w:rPr>
              <w:t>級浮游式洋流發電機重型荷載傳動組件</w:t>
            </w:r>
            <w:r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」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相關組件</w:t>
            </w:r>
            <w:r w:rsidRPr="003F0848">
              <w:rPr>
                <w:rFonts w:ascii="Times New Roman" w:eastAsia="標楷體" w:hAnsi="Times New Roman" w:cs="Times New Roman" w:hint="eastAsia"/>
                <w:bCs/>
                <w:kern w:val="52"/>
              </w:rPr>
              <w:t>製作工作，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並委由廠商進行</w:t>
            </w:r>
            <w:r w:rsidR="002C3A9C">
              <w:rPr>
                <w:rFonts w:ascii="Times New Roman" w:eastAsia="標楷體" w:hAnsi="Times New Roman" w:cs="Times New Roman" w:hint="eastAsia"/>
                <w:bCs/>
                <w:kern w:val="52"/>
              </w:rPr>
              <w:t>重型荷載傳動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系統組裝與測試</w:t>
            </w:r>
            <w:r w:rsidR="002C3A9C">
              <w:rPr>
                <w:rFonts w:ascii="Times New Roman" w:eastAsia="標楷體" w:hAnsi="Times New Roman" w:cs="Times New Roman" w:hint="eastAsia"/>
                <w:bCs/>
                <w:kern w:val="52"/>
              </w:rPr>
              <w:t>。在完成傳動系統組裝與測試後，廠商亦須將</w:t>
            </w:r>
            <w:r w:rsidR="002C3A9C">
              <w:rPr>
                <w:rFonts w:ascii="Times New Roman" w:eastAsia="標楷體" w:hAnsi="Times New Roman" w:cs="Times New Roman" w:hint="eastAsia"/>
                <w:bCs/>
                <w:kern w:val="52"/>
              </w:rPr>
              <w:t>100 kW FKT</w:t>
            </w:r>
            <w:r w:rsidR="002C3A9C">
              <w:rPr>
                <w:rFonts w:ascii="Times New Roman" w:eastAsia="標楷體" w:hAnsi="Times New Roman" w:cs="Times New Roman" w:hint="eastAsia"/>
                <w:bCs/>
                <w:kern w:val="52"/>
              </w:rPr>
              <w:t>再次組裝完成，</w:t>
            </w:r>
            <w:r w:rsid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相關工作細節說明如下：</w:t>
            </w:r>
          </w:p>
          <w:p w14:paraId="53956D6E" w14:textId="77777777" w:rsidR="003354FC" w:rsidRDefault="003354FC" w:rsidP="003354FC">
            <w:pPr>
              <w:ind w:left="-66"/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</w:p>
          <w:p w14:paraId="0EB84A54" w14:textId="64285B05" w:rsidR="00F170CF" w:rsidRPr="008268E2" w:rsidRDefault="008268E2" w:rsidP="008268E2">
            <w:pPr>
              <w:pStyle w:val="a4"/>
              <w:numPr>
                <w:ilvl w:val="2"/>
                <w:numId w:val="2"/>
              </w:numPr>
              <w:ind w:leftChars="0" w:left="273" w:hanging="273"/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  <w:r w:rsidRPr="008268E2">
              <w:rPr>
                <w:rFonts w:ascii="Times New Roman" w:eastAsia="標楷體" w:hAnsi="Times New Roman" w:cs="Times New Roman"/>
                <w:b/>
                <w:kern w:val="52"/>
              </w:rPr>
              <w:t>重型荷載傳動組件</w:t>
            </w:r>
            <w:r w:rsidRPr="008268E2">
              <w:rPr>
                <w:rFonts w:ascii="Times New Roman" w:eastAsia="標楷體" w:hAnsi="Times New Roman" w:cs="Times New Roman" w:hint="eastAsia"/>
                <w:b/>
                <w:kern w:val="52"/>
              </w:rPr>
              <w:t>製作</w:t>
            </w:r>
          </w:p>
          <w:p w14:paraId="08DB5951" w14:textId="5600E87E" w:rsidR="008268E2" w:rsidRDefault="008268E2" w:rsidP="008268E2">
            <w:pPr>
              <w:pStyle w:val="a4"/>
              <w:ind w:leftChars="0" w:left="272" w:firstLineChars="200" w:firstLine="480"/>
              <w:rPr>
                <w:rFonts w:ascii="Times New Roman" w:eastAsia="標楷體" w:hAnsi="Times New Roman" w:cs="Times New Roman"/>
                <w:bCs/>
                <w:kern w:val="52"/>
              </w:rPr>
            </w:pPr>
            <w:r w:rsidRPr="008268E2">
              <w:rPr>
                <w:rFonts w:ascii="Times New Roman" w:eastAsia="標楷體" w:hAnsi="Times New Roman" w:cs="Times New Roman" w:hint="eastAsia"/>
                <w:bCs/>
                <w:kern w:val="52"/>
              </w:rPr>
              <w:t>為提升</w:t>
            </w:r>
            <w:r>
              <w:rPr>
                <w:rFonts w:ascii="Times New Roman" w:eastAsia="標楷體" w:hAnsi="Times New Roman" w:cs="Times New Roman" w:hint="eastAsia"/>
                <w:bCs/>
                <w:kern w:val="52"/>
              </w:rPr>
              <w:t>100 kW FKT</w:t>
            </w:r>
            <w:r>
              <w:rPr>
                <w:rFonts w:ascii="Times New Roman" w:eastAsia="標楷體" w:hAnsi="Times New Roman" w:cs="Times New Roman" w:hint="eastAsia"/>
                <w:bCs/>
                <w:kern w:val="52"/>
              </w:rPr>
              <w:t>整體傳動系統之工作效能，廠商須進行傳動系統新零組件製作以及部份既有零組件改裝工作，相關工作說明如下：</w:t>
            </w:r>
          </w:p>
          <w:p w14:paraId="7A93A034" w14:textId="09122B04" w:rsidR="008268E2" w:rsidRDefault="008268E2" w:rsidP="008268E2">
            <w:pPr>
              <w:pStyle w:val="a4"/>
              <w:numPr>
                <w:ilvl w:val="4"/>
                <w:numId w:val="2"/>
              </w:numPr>
              <w:ind w:leftChars="0" w:left="698" w:hanging="425"/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  <w:r w:rsidRPr="008268E2">
              <w:rPr>
                <w:rFonts w:ascii="Times New Roman" w:eastAsia="標楷體" w:hAnsi="Times New Roman" w:cs="Times New Roman" w:hint="eastAsia"/>
                <w:b/>
                <w:szCs w:val="20"/>
                <w:lang w:bidi="hi-IN"/>
              </w:rPr>
              <w:t>新零件製作</w:t>
            </w:r>
          </w:p>
          <w:p w14:paraId="6FAC5E19" w14:textId="77777777" w:rsidR="001A7711" w:rsidRDefault="008268E2" w:rsidP="00B76190">
            <w:pPr>
              <w:pStyle w:val="a4"/>
              <w:ind w:leftChars="0" w:left="697" w:firstLineChars="200" w:firstLine="480"/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  <w:r w:rsidRPr="008268E2">
              <w:rPr>
                <w:rFonts w:ascii="Times New Roman" w:eastAsia="標楷體" w:hAnsi="Times New Roman" w:cs="Times New Roman" w:hint="eastAsia"/>
                <w:bCs/>
                <w:szCs w:val="20"/>
                <w:lang w:bidi="hi-IN"/>
              </w:rPr>
              <w:t>廠商須</w:t>
            </w:r>
            <w:r>
              <w:rPr>
                <w:rFonts w:ascii="Times New Roman" w:eastAsia="標楷體" w:hAnsi="Times New Roman" w:cs="Times New Roman" w:hint="eastAsia"/>
                <w:bCs/>
                <w:szCs w:val="20"/>
                <w:lang w:bidi="hi-IN"/>
              </w:rPr>
              <w:t>根據下表需求進行傳動系統新零組件製作：</w:t>
            </w:r>
          </w:p>
          <w:tbl>
            <w:tblPr>
              <w:tblStyle w:val="a3"/>
              <w:tblW w:w="0" w:type="auto"/>
              <w:tblInd w:w="698" w:type="dxa"/>
              <w:tblLook w:val="04A0" w:firstRow="1" w:lastRow="0" w:firstColumn="1" w:lastColumn="0" w:noHBand="0" w:noVBand="1"/>
            </w:tblPr>
            <w:tblGrid>
              <w:gridCol w:w="2350"/>
              <w:gridCol w:w="2268"/>
              <w:gridCol w:w="850"/>
              <w:gridCol w:w="1650"/>
            </w:tblGrid>
            <w:tr w:rsidR="001A7711" w14:paraId="013F97AB" w14:textId="77777777" w:rsidTr="00E35A69">
              <w:tc>
                <w:tcPr>
                  <w:tcW w:w="2350" w:type="dxa"/>
                  <w:shd w:val="clear" w:color="auto" w:fill="FFFF00"/>
                </w:tcPr>
                <w:p w14:paraId="5185C6DF" w14:textId="674D4D7E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工件名稱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14:paraId="142B3DDE" w14:textId="25164E85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材質</w:t>
                  </w:r>
                </w:p>
              </w:tc>
              <w:tc>
                <w:tcPr>
                  <w:tcW w:w="850" w:type="dxa"/>
                  <w:shd w:val="clear" w:color="auto" w:fill="FFFF00"/>
                </w:tcPr>
                <w:p w14:paraId="59F133DB" w14:textId="6C82D0B0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數量</w:t>
                  </w:r>
                </w:p>
              </w:tc>
              <w:tc>
                <w:tcPr>
                  <w:tcW w:w="1650" w:type="dxa"/>
                  <w:shd w:val="clear" w:color="auto" w:fill="FFFF00"/>
                </w:tcPr>
                <w:p w14:paraId="155F39F8" w14:textId="31DF1D4F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參考圖面</w:t>
                  </w:r>
                </w:p>
              </w:tc>
            </w:tr>
            <w:tr w:rsidR="001A7711" w14:paraId="65E1C0DC" w14:textId="77777777" w:rsidTr="00E35A69">
              <w:tc>
                <w:tcPr>
                  <w:tcW w:w="2350" w:type="dxa"/>
                </w:tcPr>
                <w:p w14:paraId="7FAA33EA" w14:textId="5872E11E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30240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固定螺帽</w:t>
                  </w:r>
                </w:p>
              </w:tc>
              <w:tc>
                <w:tcPr>
                  <w:tcW w:w="2268" w:type="dxa"/>
                </w:tcPr>
                <w:p w14:paraId="3F968C13" w14:textId="6EA9BF77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0" w:type="dxa"/>
                </w:tcPr>
                <w:p w14:paraId="0D8881DB" w14:textId="1458E169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650" w:type="dxa"/>
                </w:tcPr>
                <w:p w14:paraId="48EA76F0" w14:textId="46551E1D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附件一</w:t>
                  </w:r>
                </w:p>
              </w:tc>
            </w:tr>
            <w:tr w:rsidR="001A7711" w14:paraId="78A85637" w14:textId="77777777" w:rsidTr="00E35A69">
              <w:tc>
                <w:tcPr>
                  <w:tcW w:w="2350" w:type="dxa"/>
                </w:tcPr>
                <w:p w14:paraId="20B09270" w14:textId="2A3E2AED" w:rsidR="001A7711" w:rsidRDefault="001A7711" w:rsidP="00E35A69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內軸承座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30EE9659" w14:textId="25F7E8FE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0" w:type="dxa"/>
                </w:tcPr>
                <w:p w14:paraId="4C0AAEFF" w14:textId="30CC3AC8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650" w:type="dxa"/>
                </w:tcPr>
                <w:p w14:paraId="50E83E3C" w14:textId="1E676EA1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附件二</w:t>
                  </w:r>
                </w:p>
              </w:tc>
            </w:tr>
            <w:tr w:rsidR="001A7711" w14:paraId="2FCF3344" w14:textId="77777777" w:rsidTr="00E35A69">
              <w:tc>
                <w:tcPr>
                  <w:tcW w:w="2350" w:type="dxa"/>
                </w:tcPr>
                <w:p w14:paraId="6D0074B0" w14:textId="0CA14B8C" w:rsidR="001A7711" w:rsidRDefault="001A7711" w:rsidP="00E35A69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內軸承蓋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458975C1" w14:textId="32B2260D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0" w:type="dxa"/>
                </w:tcPr>
                <w:p w14:paraId="457743A8" w14:textId="776A8907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650" w:type="dxa"/>
                </w:tcPr>
                <w:p w14:paraId="0B6B5602" w14:textId="748B24AD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附件三</w:t>
                  </w:r>
                </w:p>
              </w:tc>
            </w:tr>
            <w:tr w:rsidR="001A7711" w14:paraId="02EC92CF" w14:textId="77777777" w:rsidTr="00E35A69">
              <w:tc>
                <w:tcPr>
                  <w:tcW w:w="2350" w:type="dxa"/>
                </w:tcPr>
                <w:p w14:paraId="3AEE7572" w14:textId="6BF0199C" w:rsidR="001A7711" w:rsidRDefault="001A7711" w:rsidP="00E35A69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內軸封擋蓋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691C63AA" w14:textId="3ABBFE6D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0" w:type="dxa"/>
                </w:tcPr>
                <w:p w14:paraId="01285504" w14:textId="591C7C41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650" w:type="dxa"/>
                </w:tcPr>
                <w:p w14:paraId="03522F48" w14:textId="6F9EE370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附件四</w:t>
                  </w:r>
                </w:p>
              </w:tc>
            </w:tr>
            <w:tr w:rsidR="001A7711" w14:paraId="37D41919" w14:textId="77777777" w:rsidTr="00E35A69">
              <w:tc>
                <w:tcPr>
                  <w:tcW w:w="2350" w:type="dxa"/>
                </w:tcPr>
                <w:p w14:paraId="48C8D046" w14:textId="01933E45" w:rsidR="001A7711" w:rsidRDefault="001A7711" w:rsidP="00E35A69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外軸承固定環</w:t>
                  </w: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(</w:t>
                  </w: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大</w:t>
                  </w: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)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5AEADA0D" w14:textId="06EB893E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0" w:type="dxa"/>
                </w:tcPr>
                <w:p w14:paraId="7EBC1689" w14:textId="14FCCDB8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4</w:t>
                  </w:r>
                </w:p>
              </w:tc>
              <w:tc>
                <w:tcPr>
                  <w:tcW w:w="1650" w:type="dxa"/>
                </w:tcPr>
                <w:p w14:paraId="10B9829A" w14:textId="6CEC9FCA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附件五</w:t>
                  </w:r>
                </w:p>
              </w:tc>
            </w:tr>
            <w:tr w:rsidR="001A7711" w14:paraId="048CE9F9" w14:textId="77777777" w:rsidTr="00E35A69">
              <w:tc>
                <w:tcPr>
                  <w:tcW w:w="2350" w:type="dxa"/>
                </w:tcPr>
                <w:p w14:paraId="64850025" w14:textId="0EFC9197" w:rsidR="001A7711" w:rsidRDefault="001A7711" w:rsidP="00E35A69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外軸承固定環</w:t>
                  </w: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小</w:t>
                  </w: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)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5D638A38" w14:textId="40F1F2C3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0" w:type="dxa"/>
                </w:tcPr>
                <w:p w14:paraId="4EBA6D12" w14:textId="416CB62E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8</w:t>
                  </w:r>
                </w:p>
              </w:tc>
              <w:tc>
                <w:tcPr>
                  <w:tcW w:w="1650" w:type="dxa"/>
                </w:tcPr>
                <w:p w14:paraId="60F72680" w14:textId="0859E8F1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附件六</w:t>
                  </w:r>
                </w:p>
              </w:tc>
            </w:tr>
            <w:tr w:rsidR="001A7711" w14:paraId="2A033567" w14:textId="77777777" w:rsidTr="00E35A69">
              <w:tc>
                <w:tcPr>
                  <w:tcW w:w="2350" w:type="dxa"/>
                </w:tcPr>
                <w:p w14:paraId="7C2ECD6B" w14:textId="201C777B" w:rsidR="001A7711" w:rsidRDefault="001A7711" w:rsidP="00E35A69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外軸承蓋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2A8B6D2C" w14:textId="1CFB09F2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0" w:type="dxa"/>
                </w:tcPr>
                <w:p w14:paraId="41E7E8A8" w14:textId="65B939FD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650" w:type="dxa"/>
                </w:tcPr>
                <w:p w14:paraId="78D54D4B" w14:textId="1D604D0F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附件七</w:t>
                  </w:r>
                </w:p>
              </w:tc>
            </w:tr>
            <w:tr w:rsidR="001A7711" w14:paraId="7F2D2162" w14:textId="77777777" w:rsidTr="00E35A69">
              <w:tc>
                <w:tcPr>
                  <w:tcW w:w="2350" w:type="dxa"/>
                </w:tcPr>
                <w:p w14:paraId="78781829" w14:textId="183C88A6" w:rsidR="001A7711" w:rsidRDefault="001A7711" w:rsidP="00E35A69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外軸封擋蓋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3243DBAD" w14:textId="2FA98EE4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0" w:type="dxa"/>
                </w:tcPr>
                <w:p w14:paraId="704F3C35" w14:textId="0DF29E24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650" w:type="dxa"/>
                </w:tcPr>
                <w:p w14:paraId="2AC5BE95" w14:textId="348D7693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附件八</w:t>
                  </w:r>
                </w:p>
              </w:tc>
            </w:tr>
            <w:tr w:rsidR="001A7711" w14:paraId="4BCBB0FA" w14:textId="77777777" w:rsidTr="00E35A69">
              <w:tc>
                <w:tcPr>
                  <w:tcW w:w="2350" w:type="dxa"/>
                </w:tcPr>
                <w:p w14:paraId="251DAF7C" w14:textId="3FD6482F" w:rsidR="001A7711" w:rsidRDefault="001A7711" w:rsidP="00E35A69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外軸承座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7EE1F1B3" w14:textId="16DB8311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0" w:type="dxa"/>
                </w:tcPr>
                <w:p w14:paraId="3D024F12" w14:textId="7E3FEC87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650" w:type="dxa"/>
                </w:tcPr>
                <w:p w14:paraId="1CA046E0" w14:textId="2EE266EC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附件九</w:t>
                  </w:r>
                </w:p>
              </w:tc>
            </w:tr>
            <w:tr w:rsidR="001A7711" w14:paraId="52E2C1B6" w14:textId="77777777" w:rsidTr="00E35A69">
              <w:tc>
                <w:tcPr>
                  <w:tcW w:w="2350" w:type="dxa"/>
                </w:tcPr>
                <w:p w14:paraId="63927DB4" w14:textId="709F738E" w:rsidR="001A7711" w:rsidRDefault="001A7711" w:rsidP="00E35A69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軸封隔離板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05ED5436" w14:textId="4E97D62C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PTFE(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白色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14:paraId="7CC44BB8" w14:textId="320046D4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650" w:type="dxa"/>
                </w:tcPr>
                <w:p w14:paraId="1199C337" w14:textId="0A6398B8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附件十</w:t>
                  </w:r>
                </w:p>
              </w:tc>
            </w:tr>
            <w:tr w:rsidR="001A7711" w14:paraId="7506DC94" w14:textId="77777777" w:rsidTr="00E35A69">
              <w:tc>
                <w:tcPr>
                  <w:tcW w:w="2350" w:type="dxa"/>
                </w:tcPr>
                <w:p w14:paraId="62DD015F" w14:textId="7DD13DAE" w:rsidR="001A7711" w:rsidRDefault="001A7711" w:rsidP="00E35A69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轉接環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538A7958" w14:textId="4FA9FB9F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0" w:type="dxa"/>
                </w:tcPr>
                <w:p w14:paraId="025E0B06" w14:textId="4726DCFA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650" w:type="dxa"/>
                </w:tcPr>
                <w:p w14:paraId="6CD9A7CA" w14:textId="1F9FEBD5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附件十一</w:t>
                  </w:r>
                </w:p>
              </w:tc>
            </w:tr>
            <w:tr w:rsidR="001A7711" w14:paraId="2F4A3F4D" w14:textId="77777777" w:rsidTr="00E35A69">
              <w:tc>
                <w:tcPr>
                  <w:tcW w:w="2350" w:type="dxa"/>
                </w:tcPr>
                <w:p w14:paraId="143F6E35" w14:textId="565E04DD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新中間軸承座</w:t>
                  </w:r>
                </w:p>
              </w:tc>
              <w:tc>
                <w:tcPr>
                  <w:tcW w:w="2268" w:type="dxa"/>
                </w:tcPr>
                <w:p w14:paraId="60739123" w14:textId="38F830F9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0" w:type="dxa"/>
                </w:tcPr>
                <w:p w14:paraId="4C93DA29" w14:textId="247B853E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650" w:type="dxa"/>
                </w:tcPr>
                <w:p w14:paraId="5F2526B1" w14:textId="007C734E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附件十二</w:t>
                  </w:r>
                </w:p>
              </w:tc>
            </w:tr>
            <w:tr w:rsidR="001A7711" w14:paraId="604DA0A5" w14:textId="77777777" w:rsidTr="00E35A69">
              <w:tc>
                <w:tcPr>
                  <w:tcW w:w="2350" w:type="dxa"/>
                </w:tcPr>
                <w:p w14:paraId="590DB2FD" w14:textId="03F206F0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緊固螺帽</w:t>
                  </w:r>
                </w:p>
              </w:tc>
              <w:tc>
                <w:tcPr>
                  <w:tcW w:w="2268" w:type="dxa"/>
                </w:tcPr>
                <w:p w14:paraId="7D9873D1" w14:textId="31B36B9F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0" w:type="dxa"/>
                </w:tcPr>
                <w:p w14:paraId="5CA005F2" w14:textId="4B349345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650" w:type="dxa"/>
                </w:tcPr>
                <w:p w14:paraId="0210F9D9" w14:textId="0881AC99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附件十三</w:t>
                  </w:r>
                </w:p>
              </w:tc>
            </w:tr>
            <w:tr w:rsidR="001A7711" w14:paraId="2BA6C9E6" w14:textId="77777777" w:rsidTr="00E35A69">
              <w:tc>
                <w:tcPr>
                  <w:tcW w:w="2350" w:type="dxa"/>
                  <w:vAlign w:val="center"/>
                </w:tcPr>
                <w:p w14:paraId="62345360" w14:textId="3A2B3524" w:rsidR="001A7711" w:rsidRDefault="001A7711" w:rsidP="00E35A69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轉軸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14:paraId="2230C517" w14:textId="77777777" w:rsidR="001A7711" w:rsidRDefault="001A7711" w:rsidP="001A7711">
                  <w:pPr>
                    <w:pStyle w:val="a4"/>
                    <w:spacing w:line="240" w:lineRule="exact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630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  <w:p w14:paraId="2740AF36" w14:textId="77777777" w:rsidR="001A7711" w:rsidRDefault="001A7711" w:rsidP="001A7711">
                  <w:pPr>
                    <w:pStyle w:val="a4"/>
                    <w:spacing w:line="240" w:lineRule="exact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(H1150</w:t>
                  </w: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熱處理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)</w:t>
                  </w:r>
                </w:p>
                <w:p w14:paraId="0C6F7CBE" w14:textId="7BF9550C" w:rsidR="001A7711" w:rsidRDefault="001A7711" w:rsidP="001A7711">
                  <w:pPr>
                    <w:pStyle w:val="a4"/>
                    <w:spacing w:line="240" w:lineRule="exact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(</w:t>
                  </w: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表面鍍硬鉻</w:t>
                  </w: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14:paraId="2C1149F6" w14:textId="0BD8F436" w:rsid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650" w:type="dxa"/>
                  <w:vAlign w:val="center"/>
                </w:tcPr>
                <w:p w14:paraId="2E4F1A0A" w14:textId="2743F48B" w:rsidR="001A7711" w:rsidRPr="001A7711" w:rsidRDefault="001A7711" w:rsidP="001A7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附件十四</w:t>
                  </w:r>
                </w:p>
              </w:tc>
            </w:tr>
          </w:tbl>
          <w:p w14:paraId="0E5A6807" w14:textId="2EDB02B4" w:rsidR="008268E2" w:rsidRDefault="008268E2" w:rsidP="001A7711">
            <w:pPr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</w:p>
          <w:p w14:paraId="23038909" w14:textId="59ACE959" w:rsidR="00C5000D" w:rsidRDefault="00C5000D" w:rsidP="001A7711">
            <w:pPr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</w:p>
          <w:p w14:paraId="5980D552" w14:textId="3E848A66" w:rsidR="00C5000D" w:rsidRDefault="00C5000D" w:rsidP="001A7711">
            <w:pPr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</w:p>
          <w:p w14:paraId="7DBE3C33" w14:textId="061865DE" w:rsidR="00C5000D" w:rsidRDefault="00C5000D" w:rsidP="001A7711">
            <w:pPr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</w:p>
          <w:p w14:paraId="7108BA81" w14:textId="40568FC0" w:rsidR="00C5000D" w:rsidRDefault="00C5000D" w:rsidP="001A7711">
            <w:pPr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</w:p>
          <w:p w14:paraId="53D5A1CC" w14:textId="77777777" w:rsidR="00C5000D" w:rsidRPr="001A7711" w:rsidRDefault="00C5000D" w:rsidP="001A7711">
            <w:pPr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</w:p>
          <w:p w14:paraId="5D0C6FB1" w14:textId="1EE957A7" w:rsidR="008268E2" w:rsidRPr="00B76190" w:rsidRDefault="008268E2" w:rsidP="008268E2">
            <w:pPr>
              <w:pStyle w:val="a4"/>
              <w:numPr>
                <w:ilvl w:val="4"/>
                <w:numId w:val="2"/>
              </w:numPr>
              <w:ind w:leftChars="0" w:left="698" w:hanging="425"/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  <w:r w:rsidRPr="00B76190">
              <w:rPr>
                <w:rFonts w:ascii="Times New Roman" w:eastAsia="標楷體" w:hAnsi="Times New Roman" w:cs="Times New Roman" w:hint="eastAsia"/>
                <w:b/>
                <w:szCs w:val="20"/>
                <w:lang w:bidi="hi-IN"/>
              </w:rPr>
              <w:lastRenderedPageBreak/>
              <w:t>既有零件改裝</w:t>
            </w:r>
          </w:p>
          <w:p w14:paraId="74DBCAEC" w14:textId="1A6A350D" w:rsidR="00B76190" w:rsidRPr="00B76190" w:rsidRDefault="00B76190" w:rsidP="00B76190">
            <w:pPr>
              <w:pStyle w:val="a4"/>
              <w:ind w:leftChars="0" w:left="697" w:firstLineChars="200" w:firstLine="480"/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  <w:r w:rsidRPr="008268E2">
              <w:rPr>
                <w:rFonts w:ascii="Times New Roman" w:eastAsia="標楷體" w:hAnsi="Times New Roman" w:cs="Times New Roman" w:hint="eastAsia"/>
                <w:bCs/>
                <w:szCs w:val="20"/>
                <w:lang w:bidi="hi-IN"/>
              </w:rPr>
              <w:t>廠商須</w:t>
            </w:r>
            <w:r>
              <w:rPr>
                <w:rFonts w:ascii="Times New Roman" w:eastAsia="標楷體" w:hAnsi="Times New Roman" w:cs="Times New Roman" w:hint="eastAsia"/>
                <w:bCs/>
                <w:szCs w:val="20"/>
                <w:lang w:bidi="hi-IN"/>
              </w:rPr>
              <w:t>根據下表需求進行傳動系統既有零組件改裝工作：</w:t>
            </w:r>
          </w:p>
          <w:tbl>
            <w:tblPr>
              <w:tblStyle w:val="a3"/>
              <w:tblW w:w="0" w:type="auto"/>
              <w:tblInd w:w="698" w:type="dxa"/>
              <w:tblLook w:val="04A0" w:firstRow="1" w:lastRow="0" w:firstColumn="1" w:lastColumn="0" w:noHBand="0" w:noVBand="1"/>
            </w:tblPr>
            <w:tblGrid>
              <w:gridCol w:w="2494"/>
              <w:gridCol w:w="2551"/>
              <w:gridCol w:w="853"/>
              <w:gridCol w:w="1220"/>
            </w:tblGrid>
            <w:tr w:rsidR="00B76190" w14:paraId="67F137E7" w14:textId="77777777" w:rsidTr="00BB5B8E">
              <w:tc>
                <w:tcPr>
                  <w:tcW w:w="2494" w:type="dxa"/>
                  <w:shd w:val="clear" w:color="auto" w:fill="FFFF00"/>
                </w:tcPr>
                <w:p w14:paraId="26104D52" w14:textId="77777777" w:rsidR="00B76190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工件名稱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14:paraId="5A72FB0F" w14:textId="77777777" w:rsidR="00B76190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材質</w:t>
                  </w:r>
                </w:p>
              </w:tc>
              <w:tc>
                <w:tcPr>
                  <w:tcW w:w="853" w:type="dxa"/>
                  <w:shd w:val="clear" w:color="auto" w:fill="FFFF00"/>
                </w:tcPr>
                <w:p w14:paraId="0816581A" w14:textId="77777777" w:rsidR="00B76190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數量</w:t>
                  </w:r>
                </w:p>
              </w:tc>
              <w:tc>
                <w:tcPr>
                  <w:tcW w:w="1220" w:type="dxa"/>
                  <w:shd w:val="clear" w:color="auto" w:fill="FFFF00"/>
                </w:tcPr>
                <w:p w14:paraId="5C3E9544" w14:textId="77777777" w:rsidR="00B76190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參考圖面</w:t>
                  </w:r>
                </w:p>
              </w:tc>
            </w:tr>
            <w:tr w:rsidR="00B76190" w14:paraId="40FE7840" w14:textId="77777777" w:rsidTr="00BB5B8E">
              <w:tc>
                <w:tcPr>
                  <w:tcW w:w="2494" w:type="dxa"/>
                </w:tcPr>
                <w:p w14:paraId="2BFA8FD5" w14:textId="23D8A691" w:rsidR="00B76190" w:rsidRDefault="00B76190" w:rsidP="00E35A69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尾端端板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466C9BF8" w14:textId="68D0BC50" w:rsidR="00B76190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SN490YB+304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3" w:type="dxa"/>
                </w:tcPr>
                <w:p w14:paraId="4FA85EC5" w14:textId="77777777" w:rsidR="00B76190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220" w:type="dxa"/>
                </w:tcPr>
                <w:p w14:paraId="09489811" w14:textId="49C3DA1D" w:rsidR="00B76190" w:rsidRPr="001A7711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十五</w:t>
                  </w:r>
                </w:p>
              </w:tc>
            </w:tr>
            <w:tr w:rsidR="00B76190" w14:paraId="54C9DFC0" w14:textId="77777777" w:rsidTr="00BB5B8E">
              <w:tc>
                <w:tcPr>
                  <w:tcW w:w="2494" w:type="dxa"/>
                </w:tcPr>
                <w:p w14:paraId="7D58124D" w14:textId="0506D08B" w:rsidR="00B76190" w:rsidRDefault="00B76190" w:rsidP="00E35A69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 w:rsidRPr="00B76190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中軸承座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36C3191F" w14:textId="3F4513A6" w:rsidR="00B76190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3" w:type="dxa"/>
                </w:tcPr>
                <w:p w14:paraId="75A78B8E" w14:textId="77777777" w:rsidR="00B76190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220" w:type="dxa"/>
                </w:tcPr>
                <w:p w14:paraId="37A1C9DC" w14:textId="04A5C01B" w:rsidR="00B76190" w:rsidRPr="001A7711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十六</w:t>
                  </w:r>
                </w:p>
              </w:tc>
            </w:tr>
            <w:tr w:rsidR="00B76190" w14:paraId="0168584F" w14:textId="77777777" w:rsidTr="00BB5B8E">
              <w:tc>
                <w:tcPr>
                  <w:tcW w:w="2494" w:type="dxa"/>
                </w:tcPr>
                <w:p w14:paraId="5F99B8FE" w14:textId="17EF38AE" w:rsidR="00B76190" w:rsidRDefault="00B76190" w:rsidP="00E35A69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 w:rsidRPr="00B76190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扭力計座</w:t>
                  </w:r>
                  <w:r w:rsidRPr="00B76190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(</w:t>
                  </w:r>
                  <w:r w:rsidRPr="00B76190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上</w:t>
                  </w:r>
                  <w:r w:rsidRPr="00B76190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)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275AC5DC" w14:textId="085F40A0" w:rsidR="00B76190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3" w:type="dxa"/>
                </w:tcPr>
                <w:p w14:paraId="60655DBD" w14:textId="77777777" w:rsidR="00B76190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220" w:type="dxa"/>
                </w:tcPr>
                <w:p w14:paraId="2BCA0D2E" w14:textId="15528839" w:rsidR="00B76190" w:rsidRPr="001A7711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十七</w:t>
                  </w:r>
                </w:p>
              </w:tc>
            </w:tr>
            <w:tr w:rsidR="00B76190" w14:paraId="225B20B5" w14:textId="77777777" w:rsidTr="00BB5B8E">
              <w:tc>
                <w:tcPr>
                  <w:tcW w:w="2494" w:type="dxa"/>
                </w:tcPr>
                <w:p w14:paraId="1B1083D3" w14:textId="680E6025" w:rsidR="00B76190" w:rsidRDefault="00B76190" w:rsidP="00E35A69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 w:rsidRPr="00B76190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扭力計座</w:t>
                  </w:r>
                  <w:r w:rsidRPr="00B76190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下</w:t>
                  </w:r>
                  <w:r w:rsidRPr="00B76190"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)</w:t>
                  </w:r>
                  <w:r w:rsidR="00E35A69"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639E072C" w14:textId="493EEFD9" w:rsidR="00B76190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304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不鏽鋼</w:t>
                  </w:r>
                </w:p>
              </w:tc>
              <w:tc>
                <w:tcPr>
                  <w:tcW w:w="853" w:type="dxa"/>
                </w:tcPr>
                <w:p w14:paraId="4086204D" w14:textId="77777777" w:rsidR="00B76190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szCs w:val="20"/>
                      <w:lang w:bidi="hi-I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Cs w:val="20"/>
                      <w:lang w:bidi="hi-IN"/>
                    </w:rPr>
                    <w:t>2</w:t>
                  </w:r>
                </w:p>
              </w:tc>
              <w:tc>
                <w:tcPr>
                  <w:tcW w:w="1220" w:type="dxa"/>
                </w:tcPr>
                <w:p w14:paraId="74920F1F" w14:textId="2DB8A046" w:rsidR="00B76190" w:rsidRPr="001A7711" w:rsidRDefault="00B76190" w:rsidP="00B76190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FF"/>
                      <w:szCs w:val="20"/>
                      <w:lang w:bidi="hi-IN"/>
                    </w:rPr>
                  </w:pPr>
                  <w:r w:rsidRPr="001A7711"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附件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color w:val="0000FF"/>
                      <w:szCs w:val="20"/>
                      <w:lang w:bidi="hi-IN"/>
                    </w:rPr>
                    <w:t>十八</w:t>
                  </w:r>
                </w:p>
              </w:tc>
            </w:tr>
          </w:tbl>
          <w:p w14:paraId="01E780C5" w14:textId="77777777" w:rsidR="00B76190" w:rsidRPr="008268E2" w:rsidRDefault="00B76190" w:rsidP="00B76190">
            <w:pPr>
              <w:pStyle w:val="a4"/>
              <w:ind w:leftChars="0" w:left="698"/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</w:p>
          <w:p w14:paraId="7CDB52DD" w14:textId="2352296B" w:rsidR="009B5D79" w:rsidRPr="002C3A9C" w:rsidRDefault="008268E2" w:rsidP="002C3A9C">
            <w:pPr>
              <w:pStyle w:val="a4"/>
              <w:numPr>
                <w:ilvl w:val="2"/>
                <w:numId w:val="2"/>
              </w:numPr>
              <w:ind w:leftChars="0" w:left="273" w:hanging="273"/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  <w:r w:rsidRPr="008268E2">
              <w:rPr>
                <w:rFonts w:ascii="Times New Roman" w:eastAsia="標楷體" w:hAnsi="Times New Roman" w:cs="Times New Roman"/>
                <w:b/>
                <w:kern w:val="52"/>
              </w:rPr>
              <w:t>重型荷載傳動</w:t>
            </w:r>
            <w:r>
              <w:rPr>
                <w:rFonts w:ascii="Times New Roman" w:eastAsia="標楷體" w:hAnsi="Times New Roman" w:cs="Times New Roman" w:hint="eastAsia"/>
                <w:b/>
                <w:kern w:val="52"/>
              </w:rPr>
              <w:t>系統組裝</w:t>
            </w:r>
            <w:r w:rsidR="002C3A9C">
              <w:rPr>
                <w:rFonts w:ascii="Times New Roman" w:eastAsia="標楷體" w:hAnsi="Times New Roman" w:cs="Times New Roman" w:hint="eastAsia"/>
                <w:b/>
                <w:kern w:val="52"/>
              </w:rPr>
              <w:t>與測試</w:t>
            </w:r>
          </w:p>
          <w:p w14:paraId="5D34D539" w14:textId="555C9659" w:rsidR="00981F5D" w:rsidRPr="002C3A9C" w:rsidRDefault="002C3A9C" w:rsidP="002C3A9C">
            <w:pPr>
              <w:pStyle w:val="a4"/>
              <w:numPr>
                <w:ilvl w:val="0"/>
                <w:numId w:val="17"/>
              </w:numPr>
              <w:ind w:leftChars="0" w:left="840" w:hanging="358"/>
              <w:jc w:val="both"/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重型荷載傳動系統相關零組件於加工製作完成後</w:t>
            </w:r>
            <w:r w:rsidRPr="009F3F77">
              <w:rPr>
                <w:rFonts w:ascii="Times New Roman" w:eastAsia="標楷體" w:hAnsi="Times New Roman" w:cs="Times New Roman"/>
                <w:szCs w:val="24"/>
              </w:rPr>
              <w:t>須由得標廠商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負責於本單位指定地點與時間</w:t>
            </w:r>
            <w:r w:rsidRPr="009F3F77">
              <w:rPr>
                <w:rFonts w:ascii="Times New Roman" w:eastAsia="標楷體" w:hAnsi="Times New Roman" w:cs="Times New Roman"/>
                <w:szCs w:val="24"/>
              </w:rPr>
              <w:t>進行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傳動</w:t>
            </w:r>
            <w:r w:rsidRPr="009F3F77">
              <w:rPr>
                <w:rFonts w:ascii="Times New Roman" w:eastAsia="標楷體" w:hAnsi="Times New Roman" w:cs="Times New Roman"/>
                <w:szCs w:val="24"/>
              </w:rPr>
              <w:t>系統組裝，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其中相關零組件安裝位置如圖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所示</w:t>
            </w:r>
            <w:r w:rsidRPr="009F3F77">
              <w:rPr>
                <w:rFonts w:ascii="Times New Roman" w:eastAsia="標楷體" w:hAnsi="Times New Roman" w:cs="Times New Roman"/>
                <w:szCs w:val="24"/>
              </w:rPr>
              <w:t>；</w:t>
            </w:r>
          </w:p>
          <w:p w14:paraId="65AA2D9A" w14:textId="6CC04B85" w:rsidR="002C3A9C" w:rsidRDefault="002C3A9C" w:rsidP="002C3A9C">
            <w:pPr>
              <w:jc w:val="both"/>
            </w:pPr>
            <w:r>
              <w:object w:dxaOrig="21871" w:dyaOrig="16351" w14:anchorId="361A00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3.75pt;height:293.25pt" o:ole="">
                  <v:imagedata r:id="rId7" o:title=""/>
                </v:shape>
                <o:OLEObject Type="Embed" ProgID="Visio.Drawing.15" ShapeID="_x0000_i1025" DrawAspect="Content" ObjectID="_1807524412" r:id="rId8"/>
              </w:object>
            </w:r>
          </w:p>
          <w:p w14:paraId="19D6F712" w14:textId="434761B7" w:rsidR="002C3A9C" w:rsidRPr="002C3A9C" w:rsidRDefault="002C3A9C" w:rsidP="002C3A9C">
            <w:pPr>
              <w:jc w:val="center"/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  <w:r w:rsidRPr="002C3A9C">
              <w:rPr>
                <w:rFonts w:ascii="Times New Roman" w:eastAsia="標楷體" w:hAnsi="Times New Roman" w:cs="Times New Roman"/>
              </w:rPr>
              <w:t>圖</w:t>
            </w:r>
            <w:r w:rsidRPr="002C3A9C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重型荷載傳動系統剖面配置圖</w:t>
            </w:r>
          </w:p>
          <w:p w14:paraId="23B3224D" w14:textId="0CAC5D5D" w:rsidR="002C3A9C" w:rsidRPr="00B44B7C" w:rsidRDefault="00B44B7C" w:rsidP="002C3A9C">
            <w:pPr>
              <w:pStyle w:val="a4"/>
              <w:numPr>
                <w:ilvl w:val="0"/>
                <w:numId w:val="17"/>
              </w:numPr>
              <w:ind w:leftChars="0" w:left="840" w:hanging="358"/>
              <w:jc w:val="both"/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  <w:r w:rsidRPr="009F3F77">
              <w:rPr>
                <w:rFonts w:ascii="Times New Roman" w:eastAsia="標楷體" w:hAnsi="Times New Roman" w:cs="Times New Roman"/>
              </w:rPr>
              <w:t>傳動系統之轉軸、軸承與軸封須安裝於尾端</w:t>
            </w:r>
            <w:r w:rsidRPr="009F3F77">
              <w:rPr>
                <w:rFonts w:ascii="Times New Roman" w:eastAsia="標楷體" w:hAnsi="Times New Roman" w:cs="Times New Roman" w:hint="eastAsia"/>
              </w:rPr>
              <w:t>端板</w:t>
            </w:r>
            <w:r w:rsidRPr="009F3F77">
              <w:rPr>
                <w:rFonts w:ascii="Times New Roman" w:eastAsia="標楷體" w:hAnsi="Times New Roman" w:cs="Times New Roman"/>
              </w:rPr>
              <w:t>艙蓋上，以進行軸心對準</w:t>
            </w:r>
            <w:r>
              <w:rPr>
                <w:rFonts w:ascii="Times New Roman" w:eastAsia="標楷體" w:hAnsi="Times New Roman" w:cs="Times New Roman" w:hint="eastAsia"/>
              </w:rPr>
              <w:t>，其中軸承於軸封由本單位提供</w:t>
            </w:r>
            <w:r w:rsidRPr="009F3F77">
              <w:rPr>
                <w:rFonts w:ascii="Times New Roman" w:eastAsia="標楷體" w:hAnsi="Times New Roman" w:cs="Times New Roman"/>
              </w:rPr>
              <w:t>；</w:t>
            </w:r>
          </w:p>
          <w:p w14:paraId="2E077D59" w14:textId="7291DD6D" w:rsidR="00983ACA" w:rsidRPr="00D60A6D" w:rsidRDefault="00B44B7C" w:rsidP="00983ACA">
            <w:pPr>
              <w:pStyle w:val="a4"/>
              <w:numPr>
                <w:ilvl w:val="0"/>
                <w:numId w:val="17"/>
              </w:numPr>
              <w:ind w:leftChars="0" w:left="840" w:hanging="358"/>
              <w:jc w:val="both"/>
              <w:rPr>
                <w:rFonts w:ascii="Times New Roman" w:eastAsia="標楷體" w:hAnsi="Times New Roman" w:cs="Times New Roman"/>
                <w:bCs/>
                <w:szCs w:val="20"/>
                <w:lang w:bidi="hi-IN"/>
              </w:rPr>
            </w:pPr>
            <w:r>
              <w:rPr>
                <w:rFonts w:ascii="Times New Roman" w:eastAsia="標楷體" w:hAnsi="Times New Roman" w:cs="Times New Roman" w:hint="eastAsia"/>
              </w:rPr>
              <w:t>廠商須於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套重型荷載傳動系統完成組裝後各別進行轉動測試，其中測試轉速需介於</w:t>
            </w:r>
            <w:r>
              <w:rPr>
                <w:rFonts w:ascii="Times New Roman" w:eastAsia="標楷體" w:hAnsi="Times New Roman" w:cs="Times New Roman" w:hint="eastAsia"/>
              </w:rPr>
              <w:t>10~15 rpm</w:t>
            </w:r>
            <w:r>
              <w:rPr>
                <w:rFonts w:ascii="Times New Roman" w:eastAsia="標楷體" w:hAnsi="Times New Roman" w:cs="Times New Roman" w:hint="eastAsia"/>
              </w:rPr>
              <w:t>間，除傳動系統測試固定座由本單位提供外，其餘相關測試設備與工具均由廠商提供；</w:t>
            </w:r>
          </w:p>
          <w:p w14:paraId="411133CA" w14:textId="735C26D2" w:rsidR="00981F5D" w:rsidRPr="003F0848" w:rsidRDefault="00981F5D" w:rsidP="009E588B">
            <w:pPr>
              <w:numPr>
                <w:ilvl w:val="0"/>
                <w:numId w:val="2"/>
              </w:numPr>
              <w:ind w:left="459" w:hanging="525"/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</w:pPr>
            <w:r w:rsidRPr="003F0848">
              <w:rPr>
                <w:rFonts w:ascii="Times New Roman" w:eastAsia="標楷體" w:hAnsi="Times New Roman" w:cs="Times New Roman"/>
                <w:b/>
                <w:szCs w:val="20"/>
                <w:lang w:bidi="hi-IN"/>
              </w:rPr>
              <w:t>付款方式：</w:t>
            </w:r>
          </w:p>
          <w:p w14:paraId="3BEE4793" w14:textId="77777777" w:rsidR="00D60A6D" w:rsidRPr="00D60A6D" w:rsidRDefault="00D60A6D" w:rsidP="00D60A6D">
            <w:pPr>
              <w:widowControl/>
              <w:spacing w:line="0" w:lineRule="atLeast"/>
              <w:ind w:rightChars="47" w:right="113" w:firstLineChars="100" w:firstLine="24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1.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本案須於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114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年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10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月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31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日前交貨。</w:t>
            </w:r>
          </w:p>
          <w:p w14:paraId="3F3C9E28" w14:textId="432F2512" w:rsidR="00D60A6D" w:rsidRPr="00D60A6D" w:rsidRDefault="00D60A6D" w:rsidP="00D60A6D">
            <w:pPr>
              <w:widowControl/>
              <w:spacing w:line="0" w:lineRule="atLeast"/>
              <w:ind w:rightChars="47" w:right="113" w:firstLineChars="100" w:firstLine="24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2.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驗收後付款：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 xml:space="preserve"> (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分</w:t>
            </w:r>
            <w:r w:rsidR="004942E4"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期驗收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</w:p>
          <w:p w14:paraId="042DCC1D" w14:textId="27A03D94" w:rsidR="00D60A6D" w:rsidRPr="00D60A6D" w:rsidRDefault="00D60A6D" w:rsidP="00D60A6D">
            <w:pPr>
              <w:widowControl/>
              <w:spacing w:line="0" w:lineRule="atLeast"/>
              <w:ind w:leftChars="100" w:left="1440" w:rightChars="47" w:right="113" w:hangingChars="500" w:hanging="120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第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1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期款：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完成「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100 kW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級浮游式洋流發電機重型荷載傳動組件製作與組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裝」之轉軸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630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不鏽鋼圓棒採購並檢附物料交貨單；廠商提供資料後經機關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需求單位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辦理查驗合格後撥付契約價金總額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40%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。</w:t>
            </w:r>
          </w:p>
          <w:p w14:paraId="767A0B75" w14:textId="5A3ED043" w:rsidR="004942E4" w:rsidRPr="003F0848" w:rsidRDefault="00D60A6D" w:rsidP="004942E4">
            <w:pPr>
              <w:widowControl/>
              <w:ind w:leftChars="100" w:left="1440" w:rightChars="47" w:right="113" w:hangingChars="500" w:hanging="1200"/>
              <w:jc w:val="both"/>
              <w:rPr>
                <w:rFonts w:ascii="Times New Roman" w:eastAsia="標楷體" w:hAnsi="Times New Roman" w:cs="Times New Roman" w:hint="eastAsia"/>
                <w:szCs w:val="20"/>
              </w:rPr>
            </w:pP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第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  <w:r w:rsidRPr="00D60A6D">
              <w:rPr>
                <w:rFonts w:ascii="Times New Roman" w:eastAsia="標楷體" w:hAnsi="Times New Roman" w:cs="Times New Roman" w:hint="eastAsia"/>
                <w:szCs w:val="20"/>
              </w:rPr>
              <w:t>期款：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完成「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100 kW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級浮游式洋流發電機重型荷載傳動組件製作與組裝」，經機關驗收合格後撥付餘款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契約價金總額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60%)</w:t>
            </w:r>
            <w:r w:rsidR="004942E4" w:rsidRPr="004942E4">
              <w:rPr>
                <w:rFonts w:ascii="Times New Roman" w:eastAsia="標楷體" w:hAnsi="Times New Roman" w:cs="Times New Roman" w:hint="eastAsia"/>
                <w:szCs w:val="20"/>
              </w:rPr>
              <w:t>。</w:t>
            </w:r>
          </w:p>
        </w:tc>
        <w:tc>
          <w:tcPr>
            <w:tcW w:w="747" w:type="dxa"/>
            <w:vAlign w:val="center"/>
          </w:tcPr>
          <w:p w14:paraId="431682E9" w14:textId="6309ED2E" w:rsidR="00981F5D" w:rsidRPr="003F0848" w:rsidRDefault="00981F5D" w:rsidP="00981F5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848"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 w:rsidRPr="003F0848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</w:tr>
    </w:tbl>
    <w:p w14:paraId="370E651C" w14:textId="0BA7D68B" w:rsidR="005433C3" w:rsidRPr="003F0848" w:rsidRDefault="005433C3" w:rsidP="004942E4">
      <w:pPr>
        <w:rPr>
          <w:rFonts w:ascii="Times New Roman" w:hAnsi="Times New Roman" w:cs="Times New Roman"/>
          <w:sz w:val="28"/>
          <w:szCs w:val="28"/>
        </w:rPr>
      </w:pPr>
    </w:p>
    <w:sectPr w:rsidR="005433C3" w:rsidRPr="003F0848" w:rsidSect="00F41CA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30DB" w14:textId="77777777" w:rsidR="00594946" w:rsidRDefault="00594946" w:rsidP="00C34F7B">
      <w:r>
        <w:separator/>
      </w:r>
    </w:p>
  </w:endnote>
  <w:endnote w:type="continuationSeparator" w:id="0">
    <w:p w14:paraId="16C27584" w14:textId="77777777" w:rsidR="00594946" w:rsidRDefault="00594946" w:rsidP="00C3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U嘀.捵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D891" w14:textId="77777777" w:rsidR="00594946" w:rsidRDefault="00594946" w:rsidP="00C34F7B">
      <w:r>
        <w:separator/>
      </w:r>
    </w:p>
  </w:footnote>
  <w:footnote w:type="continuationSeparator" w:id="0">
    <w:p w14:paraId="229ABB93" w14:textId="77777777" w:rsidR="00594946" w:rsidRDefault="00594946" w:rsidP="00C3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009"/>
    <w:multiLevelType w:val="hybridMultilevel"/>
    <w:tmpl w:val="EE8C328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04E58"/>
    <w:multiLevelType w:val="hybridMultilevel"/>
    <w:tmpl w:val="B94ADCAE"/>
    <w:lvl w:ilvl="0" w:tplc="FFFFFFFF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18" w:hanging="480"/>
      </w:pPr>
    </w:lvl>
    <w:lvl w:ilvl="2" w:tplc="FFFFFFFF" w:tentative="1">
      <w:start w:val="1"/>
      <w:numFmt w:val="lowerRoman"/>
      <w:lvlText w:val="%3."/>
      <w:lvlJc w:val="right"/>
      <w:pPr>
        <w:ind w:left="1898" w:hanging="480"/>
      </w:pPr>
    </w:lvl>
    <w:lvl w:ilvl="3" w:tplc="FFFFFFFF" w:tentative="1">
      <w:start w:val="1"/>
      <w:numFmt w:val="decimal"/>
      <w:lvlText w:val="%4."/>
      <w:lvlJc w:val="left"/>
      <w:pPr>
        <w:ind w:left="23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58" w:hanging="480"/>
      </w:pPr>
    </w:lvl>
    <w:lvl w:ilvl="5" w:tplc="FFFFFFFF" w:tentative="1">
      <w:start w:val="1"/>
      <w:numFmt w:val="lowerRoman"/>
      <w:lvlText w:val="%6."/>
      <w:lvlJc w:val="right"/>
      <w:pPr>
        <w:ind w:left="3338" w:hanging="480"/>
      </w:pPr>
    </w:lvl>
    <w:lvl w:ilvl="6" w:tplc="FFFFFFFF" w:tentative="1">
      <w:start w:val="1"/>
      <w:numFmt w:val="decimal"/>
      <w:lvlText w:val="%7."/>
      <w:lvlJc w:val="left"/>
      <w:pPr>
        <w:ind w:left="38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98" w:hanging="480"/>
      </w:pPr>
    </w:lvl>
    <w:lvl w:ilvl="8" w:tplc="FFFFFFFF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" w15:restartNumberingAfterBreak="0">
    <w:nsid w:val="08B64E16"/>
    <w:multiLevelType w:val="hybridMultilevel"/>
    <w:tmpl w:val="25F0F512"/>
    <w:lvl w:ilvl="0" w:tplc="5DB6A6B4">
      <w:start w:val="1"/>
      <w:numFmt w:val="decimal"/>
      <w:lvlText w:val="%1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BF1806"/>
    <w:multiLevelType w:val="hybridMultilevel"/>
    <w:tmpl w:val="8BACB292"/>
    <w:lvl w:ilvl="0" w:tplc="385A322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2D60AB"/>
    <w:multiLevelType w:val="hybridMultilevel"/>
    <w:tmpl w:val="B94ADCAE"/>
    <w:lvl w:ilvl="0" w:tplc="FFFFFFFF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18" w:hanging="480"/>
      </w:pPr>
    </w:lvl>
    <w:lvl w:ilvl="2" w:tplc="FFFFFFFF" w:tentative="1">
      <w:start w:val="1"/>
      <w:numFmt w:val="lowerRoman"/>
      <w:lvlText w:val="%3."/>
      <w:lvlJc w:val="right"/>
      <w:pPr>
        <w:ind w:left="1898" w:hanging="480"/>
      </w:pPr>
    </w:lvl>
    <w:lvl w:ilvl="3" w:tplc="FFFFFFFF" w:tentative="1">
      <w:start w:val="1"/>
      <w:numFmt w:val="decimal"/>
      <w:lvlText w:val="%4."/>
      <w:lvlJc w:val="left"/>
      <w:pPr>
        <w:ind w:left="23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58" w:hanging="480"/>
      </w:pPr>
    </w:lvl>
    <w:lvl w:ilvl="5" w:tplc="FFFFFFFF" w:tentative="1">
      <w:start w:val="1"/>
      <w:numFmt w:val="lowerRoman"/>
      <w:lvlText w:val="%6."/>
      <w:lvlJc w:val="right"/>
      <w:pPr>
        <w:ind w:left="3338" w:hanging="480"/>
      </w:pPr>
    </w:lvl>
    <w:lvl w:ilvl="6" w:tplc="FFFFFFFF" w:tentative="1">
      <w:start w:val="1"/>
      <w:numFmt w:val="decimal"/>
      <w:lvlText w:val="%7."/>
      <w:lvlJc w:val="left"/>
      <w:pPr>
        <w:ind w:left="38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98" w:hanging="480"/>
      </w:pPr>
    </w:lvl>
    <w:lvl w:ilvl="8" w:tplc="FFFFFFFF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5" w15:restartNumberingAfterBreak="0">
    <w:nsid w:val="18000022"/>
    <w:multiLevelType w:val="hybridMultilevel"/>
    <w:tmpl w:val="B3D80F7C"/>
    <w:lvl w:ilvl="0" w:tplc="8EAE1F4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7691B"/>
    <w:multiLevelType w:val="hybridMultilevel"/>
    <w:tmpl w:val="F0BE4360"/>
    <w:lvl w:ilvl="0" w:tplc="5D04F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5A3228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CE5EAF"/>
    <w:multiLevelType w:val="hybridMultilevel"/>
    <w:tmpl w:val="EE8C328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C625E9"/>
    <w:multiLevelType w:val="hybridMultilevel"/>
    <w:tmpl w:val="B94ADCAE"/>
    <w:lvl w:ilvl="0" w:tplc="FFFFFFFF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18" w:hanging="480"/>
      </w:pPr>
    </w:lvl>
    <w:lvl w:ilvl="2" w:tplc="FFFFFFFF" w:tentative="1">
      <w:start w:val="1"/>
      <w:numFmt w:val="lowerRoman"/>
      <w:lvlText w:val="%3."/>
      <w:lvlJc w:val="right"/>
      <w:pPr>
        <w:ind w:left="1898" w:hanging="480"/>
      </w:pPr>
    </w:lvl>
    <w:lvl w:ilvl="3" w:tplc="FFFFFFFF" w:tentative="1">
      <w:start w:val="1"/>
      <w:numFmt w:val="decimal"/>
      <w:lvlText w:val="%4."/>
      <w:lvlJc w:val="left"/>
      <w:pPr>
        <w:ind w:left="23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58" w:hanging="480"/>
      </w:pPr>
    </w:lvl>
    <w:lvl w:ilvl="5" w:tplc="FFFFFFFF" w:tentative="1">
      <w:start w:val="1"/>
      <w:numFmt w:val="lowerRoman"/>
      <w:lvlText w:val="%6."/>
      <w:lvlJc w:val="right"/>
      <w:pPr>
        <w:ind w:left="3338" w:hanging="480"/>
      </w:pPr>
    </w:lvl>
    <w:lvl w:ilvl="6" w:tplc="FFFFFFFF" w:tentative="1">
      <w:start w:val="1"/>
      <w:numFmt w:val="decimal"/>
      <w:lvlText w:val="%7."/>
      <w:lvlJc w:val="left"/>
      <w:pPr>
        <w:ind w:left="38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98" w:hanging="480"/>
      </w:pPr>
    </w:lvl>
    <w:lvl w:ilvl="8" w:tplc="FFFFFFFF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9" w15:restartNumberingAfterBreak="0">
    <w:nsid w:val="3F3B7DDE"/>
    <w:multiLevelType w:val="hybridMultilevel"/>
    <w:tmpl w:val="B94ADCAE"/>
    <w:lvl w:ilvl="0" w:tplc="EF6499BE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0" w15:restartNumberingAfterBreak="0">
    <w:nsid w:val="477805BD"/>
    <w:multiLevelType w:val="hybridMultilevel"/>
    <w:tmpl w:val="8BACB29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116ACD"/>
    <w:multiLevelType w:val="hybridMultilevel"/>
    <w:tmpl w:val="EE8C328A"/>
    <w:lvl w:ilvl="0" w:tplc="385A322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6C3515"/>
    <w:multiLevelType w:val="hybridMultilevel"/>
    <w:tmpl w:val="B94ADCAE"/>
    <w:lvl w:ilvl="0" w:tplc="FFFFFFFF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18" w:hanging="480"/>
      </w:pPr>
    </w:lvl>
    <w:lvl w:ilvl="2" w:tplc="FFFFFFFF" w:tentative="1">
      <w:start w:val="1"/>
      <w:numFmt w:val="lowerRoman"/>
      <w:lvlText w:val="%3."/>
      <w:lvlJc w:val="right"/>
      <w:pPr>
        <w:ind w:left="1898" w:hanging="480"/>
      </w:pPr>
    </w:lvl>
    <w:lvl w:ilvl="3" w:tplc="FFFFFFFF" w:tentative="1">
      <w:start w:val="1"/>
      <w:numFmt w:val="decimal"/>
      <w:lvlText w:val="%4."/>
      <w:lvlJc w:val="left"/>
      <w:pPr>
        <w:ind w:left="23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58" w:hanging="480"/>
      </w:pPr>
    </w:lvl>
    <w:lvl w:ilvl="5" w:tplc="FFFFFFFF" w:tentative="1">
      <w:start w:val="1"/>
      <w:numFmt w:val="lowerRoman"/>
      <w:lvlText w:val="%6."/>
      <w:lvlJc w:val="right"/>
      <w:pPr>
        <w:ind w:left="3338" w:hanging="480"/>
      </w:pPr>
    </w:lvl>
    <w:lvl w:ilvl="6" w:tplc="FFFFFFFF" w:tentative="1">
      <w:start w:val="1"/>
      <w:numFmt w:val="decimal"/>
      <w:lvlText w:val="%7."/>
      <w:lvlJc w:val="left"/>
      <w:pPr>
        <w:ind w:left="38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98" w:hanging="480"/>
      </w:pPr>
    </w:lvl>
    <w:lvl w:ilvl="8" w:tplc="FFFFFFFF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3" w15:restartNumberingAfterBreak="0">
    <w:nsid w:val="5F19124B"/>
    <w:multiLevelType w:val="hybridMultilevel"/>
    <w:tmpl w:val="B94ADCAE"/>
    <w:lvl w:ilvl="0" w:tplc="FFFFFFFF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18" w:hanging="480"/>
      </w:pPr>
    </w:lvl>
    <w:lvl w:ilvl="2" w:tplc="FFFFFFFF" w:tentative="1">
      <w:start w:val="1"/>
      <w:numFmt w:val="lowerRoman"/>
      <w:lvlText w:val="%3."/>
      <w:lvlJc w:val="right"/>
      <w:pPr>
        <w:ind w:left="1898" w:hanging="480"/>
      </w:pPr>
    </w:lvl>
    <w:lvl w:ilvl="3" w:tplc="FFFFFFFF" w:tentative="1">
      <w:start w:val="1"/>
      <w:numFmt w:val="decimal"/>
      <w:lvlText w:val="%4."/>
      <w:lvlJc w:val="left"/>
      <w:pPr>
        <w:ind w:left="23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58" w:hanging="480"/>
      </w:pPr>
    </w:lvl>
    <w:lvl w:ilvl="5" w:tplc="FFFFFFFF" w:tentative="1">
      <w:start w:val="1"/>
      <w:numFmt w:val="lowerRoman"/>
      <w:lvlText w:val="%6."/>
      <w:lvlJc w:val="right"/>
      <w:pPr>
        <w:ind w:left="3338" w:hanging="480"/>
      </w:pPr>
    </w:lvl>
    <w:lvl w:ilvl="6" w:tplc="FFFFFFFF" w:tentative="1">
      <w:start w:val="1"/>
      <w:numFmt w:val="decimal"/>
      <w:lvlText w:val="%7."/>
      <w:lvlJc w:val="left"/>
      <w:pPr>
        <w:ind w:left="38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98" w:hanging="480"/>
      </w:pPr>
    </w:lvl>
    <w:lvl w:ilvl="8" w:tplc="FFFFFFFF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4" w15:restartNumberingAfterBreak="0">
    <w:nsid w:val="65582397"/>
    <w:multiLevelType w:val="hybridMultilevel"/>
    <w:tmpl w:val="4DECC7C6"/>
    <w:lvl w:ilvl="0" w:tplc="1AF218F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75B603C"/>
    <w:multiLevelType w:val="hybridMultilevel"/>
    <w:tmpl w:val="2200CD48"/>
    <w:lvl w:ilvl="0" w:tplc="EE4CA1E4">
      <w:start w:val="1"/>
      <w:numFmt w:val="low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73EB6134"/>
    <w:multiLevelType w:val="hybridMultilevel"/>
    <w:tmpl w:val="6FDA8E86"/>
    <w:lvl w:ilvl="0" w:tplc="3182C3AA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1B864ACE">
      <w:start w:val="1"/>
      <w:numFmt w:val="decimal"/>
      <w:lvlText w:val="%3."/>
      <w:lvlJc w:val="left"/>
      <w:pPr>
        <w:ind w:left="1746" w:hanging="360"/>
      </w:pPr>
      <w:rPr>
        <w:rFonts w:hint="default"/>
      </w:rPr>
    </w:lvl>
    <w:lvl w:ilvl="3" w:tplc="32B8446C">
      <w:start w:val="1"/>
      <w:numFmt w:val="decimal"/>
      <w:lvlText w:val="(%4.)"/>
      <w:lvlJc w:val="left"/>
      <w:pPr>
        <w:ind w:left="2226" w:hanging="360"/>
      </w:pPr>
      <w:rPr>
        <w:rFonts w:hint="default"/>
      </w:rPr>
    </w:lvl>
    <w:lvl w:ilvl="4" w:tplc="D4FEAF9E">
      <w:start w:val="1"/>
      <w:numFmt w:val="decimal"/>
      <w:lvlText w:val="(%5)"/>
      <w:lvlJc w:val="left"/>
      <w:pPr>
        <w:ind w:left="2706" w:hanging="360"/>
      </w:pPr>
      <w:rPr>
        <w:rFonts w:hint="default"/>
      </w:rPr>
    </w:lvl>
    <w:lvl w:ilvl="5" w:tplc="582AA232">
      <w:start w:val="1"/>
      <w:numFmt w:val="lowerLetter"/>
      <w:lvlText w:val="%6."/>
      <w:lvlJc w:val="left"/>
      <w:pPr>
        <w:ind w:left="3186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4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13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3"/>
  </w:num>
  <w:num w:numId="16">
    <w:abstractNumId w:val="10"/>
  </w:num>
  <w:num w:numId="1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NDU2MTIwNLA0MjJS0lEKTi0uzszPAykwqgUApo24UCwAAAA="/>
  </w:docVars>
  <w:rsids>
    <w:rsidRoot w:val="0081094E"/>
    <w:rsid w:val="00012E2F"/>
    <w:rsid w:val="000140CF"/>
    <w:rsid w:val="000165CB"/>
    <w:rsid w:val="0004449A"/>
    <w:rsid w:val="000556C3"/>
    <w:rsid w:val="00065C12"/>
    <w:rsid w:val="00077BC5"/>
    <w:rsid w:val="00096415"/>
    <w:rsid w:val="000A088D"/>
    <w:rsid w:val="000C514B"/>
    <w:rsid w:val="000E0745"/>
    <w:rsid w:val="000E76E6"/>
    <w:rsid w:val="000F42E8"/>
    <w:rsid w:val="000F7345"/>
    <w:rsid w:val="00104909"/>
    <w:rsid w:val="00113FE3"/>
    <w:rsid w:val="0013124E"/>
    <w:rsid w:val="00153D85"/>
    <w:rsid w:val="00161FA4"/>
    <w:rsid w:val="00172E27"/>
    <w:rsid w:val="0018202F"/>
    <w:rsid w:val="0019261C"/>
    <w:rsid w:val="001A7711"/>
    <w:rsid w:val="001B1AED"/>
    <w:rsid w:val="001C0D25"/>
    <w:rsid w:val="001C6B32"/>
    <w:rsid w:val="001D1752"/>
    <w:rsid w:val="001E140A"/>
    <w:rsid w:val="001F142B"/>
    <w:rsid w:val="00220F03"/>
    <w:rsid w:val="00241890"/>
    <w:rsid w:val="0025463A"/>
    <w:rsid w:val="00280634"/>
    <w:rsid w:val="002806FF"/>
    <w:rsid w:val="002C3A9C"/>
    <w:rsid w:val="002E28E0"/>
    <w:rsid w:val="002F7EBA"/>
    <w:rsid w:val="003222AA"/>
    <w:rsid w:val="003354FC"/>
    <w:rsid w:val="00342968"/>
    <w:rsid w:val="0035440B"/>
    <w:rsid w:val="00381DDA"/>
    <w:rsid w:val="00393B10"/>
    <w:rsid w:val="00394787"/>
    <w:rsid w:val="003A14D5"/>
    <w:rsid w:val="003A3883"/>
    <w:rsid w:val="003A476B"/>
    <w:rsid w:val="003C4200"/>
    <w:rsid w:val="003D095A"/>
    <w:rsid w:val="003D4685"/>
    <w:rsid w:val="003E5AEE"/>
    <w:rsid w:val="003F0848"/>
    <w:rsid w:val="003F7E8E"/>
    <w:rsid w:val="00402C8B"/>
    <w:rsid w:val="004072BD"/>
    <w:rsid w:val="00413872"/>
    <w:rsid w:val="00426E74"/>
    <w:rsid w:val="00433F42"/>
    <w:rsid w:val="00440B0E"/>
    <w:rsid w:val="00444B6E"/>
    <w:rsid w:val="004539E4"/>
    <w:rsid w:val="00475CE5"/>
    <w:rsid w:val="004942E4"/>
    <w:rsid w:val="004A3E8E"/>
    <w:rsid w:val="004A7B84"/>
    <w:rsid w:val="004C3B53"/>
    <w:rsid w:val="004C752D"/>
    <w:rsid w:val="004F7BA3"/>
    <w:rsid w:val="00503CA3"/>
    <w:rsid w:val="00504874"/>
    <w:rsid w:val="00505615"/>
    <w:rsid w:val="005161B3"/>
    <w:rsid w:val="005433C3"/>
    <w:rsid w:val="005503B7"/>
    <w:rsid w:val="005557AA"/>
    <w:rsid w:val="00580554"/>
    <w:rsid w:val="00592930"/>
    <w:rsid w:val="00594946"/>
    <w:rsid w:val="005A7898"/>
    <w:rsid w:val="005B1EB8"/>
    <w:rsid w:val="005B2274"/>
    <w:rsid w:val="005E4205"/>
    <w:rsid w:val="005E73F9"/>
    <w:rsid w:val="006319CB"/>
    <w:rsid w:val="006570C8"/>
    <w:rsid w:val="0066387A"/>
    <w:rsid w:val="0069388F"/>
    <w:rsid w:val="00693E4F"/>
    <w:rsid w:val="006B067F"/>
    <w:rsid w:val="006B09D1"/>
    <w:rsid w:val="006C1AC1"/>
    <w:rsid w:val="006E3F11"/>
    <w:rsid w:val="006F6075"/>
    <w:rsid w:val="007062AE"/>
    <w:rsid w:val="00706A4C"/>
    <w:rsid w:val="0070716F"/>
    <w:rsid w:val="007171F4"/>
    <w:rsid w:val="007233C8"/>
    <w:rsid w:val="00731B86"/>
    <w:rsid w:val="0073534C"/>
    <w:rsid w:val="007364E7"/>
    <w:rsid w:val="00756BB0"/>
    <w:rsid w:val="0076450B"/>
    <w:rsid w:val="007C3A0D"/>
    <w:rsid w:val="007C4F91"/>
    <w:rsid w:val="007D274A"/>
    <w:rsid w:val="007F1486"/>
    <w:rsid w:val="0081094E"/>
    <w:rsid w:val="008124D8"/>
    <w:rsid w:val="00815BB4"/>
    <w:rsid w:val="008268E2"/>
    <w:rsid w:val="00827D22"/>
    <w:rsid w:val="008638B9"/>
    <w:rsid w:val="00865C24"/>
    <w:rsid w:val="00885A40"/>
    <w:rsid w:val="00885D4E"/>
    <w:rsid w:val="00893E95"/>
    <w:rsid w:val="00895F9A"/>
    <w:rsid w:val="008A29E2"/>
    <w:rsid w:val="008B0E8F"/>
    <w:rsid w:val="008C0493"/>
    <w:rsid w:val="008C0AA5"/>
    <w:rsid w:val="008C1D4E"/>
    <w:rsid w:val="008D4053"/>
    <w:rsid w:val="008D613A"/>
    <w:rsid w:val="008F1175"/>
    <w:rsid w:val="008F1371"/>
    <w:rsid w:val="00910059"/>
    <w:rsid w:val="00933983"/>
    <w:rsid w:val="009449AB"/>
    <w:rsid w:val="00944FB6"/>
    <w:rsid w:val="00981F5D"/>
    <w:rsid w:val="00983ACA"/>
    <w:rsid w:val="009B5D79"/>
    <w:rsid w:val="009C38D2"/>
    <w:rsid w:val="009D6061"/>
    <w:rsid w:val="009E1D1C"/>
    <w:rsid w:val="009E32B3"/>
    <w:rsid w:val="009E580A"/>
    <w:rsid w:val="009E588B"/>
    <w:rsid w:val="009F0DFF"/>
    <w:rsid w:val="009F13E0"/>
    <w:rsid w:val="009F28A4"/>
    <w:rsid w:val="009F404A"/>
    <w:rsid w:val="009F6162"/>
    <w:rsid w:val="009F6906"/>
    <w:rsid w:val="00A072D2"/>
    <w:rsid w:val="00A14B28"/>
    <w:rsid w:val="00A154F8"/>
    <w:rsid w:val="00A17121"/>
    <w:rsid w:val="00A21F7A"/>
    <w:rsid w:val="00A25191"/>
    <w:rsid w:val="00A4630D"/>
    <w:rsid w:val="00A50518"/>
    <w:rsid w:val="00A51A09"/>
    <w:rsid w:val="00A556FB"/>
    <w:rsid w:val="00A5663A"/>
    <w:rsid w:val="00A62C52"/>
    <w:rsid w:val="00A6604F"/>
    <w:rsid w:val="00A66F07"/>
    <w:rsid w:val="00A768DB"/>
    <w:rsid w:val="00A843A7"/>
    <w:rsid w:val="00AA2A99"/>
    <w:rsid w:val="00AB13C3"/>
    <w:rsid w:val="00AB3113"/>
    <w:rsid w:val="00AE0704"/>
    <w:rsid w:val="00AE298B"/>
    <w:rsid w:val="00AF503C"/>
    <w:rsid w:val="00B44B7C"/>
    <w:rsid w:val="00B46FCC"/>
    <w:rsid w:val="00B47D05"/>
    <w:rsid w:val="00B664BB"/>
    <w:rsid w:val="00B71C7F"/>
    <w:rsid w:val="00B76190"/>
    <w:rsid w:val="00B7736E"/>
    <w:rsid w:val="00B9285D"/>
    <w:rsid w:val="00BA13AD"/>
    <w:rsid w:val="00BA330A"/>
    <w:rsid w:val="00BB10ED"/>
    <w:rsid w:val="00BB5B8E"/>
    <w:rsid w:val="00BC0826"/>
    <w:rsid w:val="00BC2192"/>
    <w:rsid w:val="00BF5F82"/>
    <w:rsid w:val="00C21DDA"/>
    <w:rsid w:val="00C34F7B"/>
    <w:rsid w:val="00C37021"/>
    <w:rsid w:val="00C5000D"/>
    <w:rsid w:val="00C51B7D"/>
    <w:rsid w:val="00C8250A"/>
    <w:rsid w:val="00C93F32"/>
    <w:rsid w:val="00CA4E9C"/>
    <w:rsid w:val="00CA5EC1"/>
    <w:rsid w:val="00CD3C5E"/>
    <w:rsid w:val="00CD4BD8"/>
    <w:rsid w:val="00CF0445"/>
    <w:rsid w:val="00CF2586"/>
    <w:rsid w:val="00CF7995"/>
    <w:rsid w:val="00D041AB"/>
    <w:rsid w:val="00D06B74"/>
    <w:rsid w:val="00D420A1"/>
    <w:rsid w:val="00D60A6D"/>
    <w:rsid w:val="00D6573B"/>
    <w:rsid w:val="00D73E18"/>
    <w:rsid w:val="00DA000B"/>
    <w:rsid w:val="00DB4C79"/>
    <w:rsid w:val="00DC0E1E"/>
    <w:rsid w:val="00DC6551"/>
    <w:rsid w:val="00DD3579"/>
    <w:rsid w:val="00E045E7"/>
    <w:rsid w:val="00E35A69"/>
    <w:rsid w:val="00E91A4C"/>
    <w:rsid w:val="00EA13E2"/>
    <w:rsid w:val="00EB4C5B"/>
    <w:rsid w:val="00EB5609"/>
    <w:rsid w:val="00EC10E3"/>
    <w:rsid w:val="00ED6743"/>
    <w:rsid w:val="00EF7957"/>
    <w:rsid w:val="00F06709"/>
    <w:rsid w:val="00F121E1"/>
    <w:rsid w:val="00F170CF"/>
    <w:rsid w:val="00F17462"/>
    <w:rsid w:val="00F24FCD"/>
    <w:rsid w:val="00F26A98"/>
    <w:rsid w:val="00F41CA1"/>
    <w:rsid w:val="00F97DA2"/>
    <w:rsid w:val="00FC0B3A"/>
    <w:rsid w:val="00FC3BD0"/>
    <w:rsid w:val="00FD408F"/>
    <w:rsid w:val="00FE015C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D05DB2"/>
  <w15:docId w15:val="{1AE67F98-CE53-4650-A8AB-07ACCAD8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B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4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F7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1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1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071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716F"/>
  </w:style>
  <w:style w:type="character" w:customStyle="1" w:styleId="ad">
    <w:name w:val="註解文字 字元"/>
    <w:basedOn w:val="a0"/>
    <w:link w:val="ac"/>
    <w:uiPriority w:val="99"/>
    <w:semiHidden/>
    <w:rsid w:val="0070716F"/>
  </w:style>
  <w:style w:type="paragraph" w:styleId="ae">
    <w:name w:val="annotation subject"/>
    <w:basedOn w:val="ac"/>
    <w:next w:val="ac"/>
    <w:link w:val="af"/>
    <w:semiHidden/>
    <w:unhideWhenUsed/>
    <w:rsid w:val="0070716F"/>
    <w:rPr>
      <w:b/>
      <w:bCs/>
    </w:rPr>
  </w:style>
  <w:style w:type="character" w:customStyle="1" w:styleId="af">
    <w:name w:val="註解主旨 字元"/>
    <w:basedOn w:val="ad"/>
    <w:link w:val="ae"/>
    <w:semiHidden/>
    <w:rsid w:val="0070716F"/>
    <w:rPr>
      <w:b/>
      <w:bCs/>
    </w:rPr>
  </w:style>
  <w:style w:type="paragraph" w:customStyle="1" w:styleId="Default">
    <w:name w:val="Default"/>
    <w:rsid w:val="004A3E8E"/>
    <w:pPr>
      <w:widowControl w:val="0"/>
      <w:autoSpaceDE w:val="0"/>
      <w:autoSpaceDN w:val="0"/>
      <w:adjustRightInd w:val="0"/>
    </w:pPr>
    <w:rPr>
      <w:rFonts w:ascii="標楷體U嘀.捵." w:eastAsia="標楷體U嘀.捵." w:cs="標楷體U嘀.捵."/>
      <w:color w:val="000000"/>
      <w:kern w:val="0"/>
      <w:szCs w:val="24"/>
    </w:rPr>
  </w:style>
  <w:style w:type="paragraph" w:customStyle="1" w:styleId="af0">
    <w:name w:val="內容"/>
    <w:basedOn w:val="a"/>
    <w:rsid w:val="00280634"/>
    <w:pPr>
      <w:autoSpaceDE w:val="0"/>
      <w:autoSpaceDN w:val="0"/>
      <w:snapToGrid w:val="0"/>
      <w:ind w:firstLineChars="200" w:firstLine="560"/>
      <w:jc w:val="both"/>
    </w:pPr>
    <w:rPr>
      <w:rFonts w:ascii="Arial" w:eastAsia="微軟正黑體" w:hAnsi="Arial" w:cs="新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PC-3</cp:lastModifiedBy>
  <cp:revision>12</cp:revision>
  <cp:lastPrinted>2023-06-27T02:19:00Z</cp:lastPrinted>
  <dcterms:created xsi:type="dcterms:W3CDTF">2025-04-23T07:32:00Z</dcterms:created>
  <dcterms:modified xsi:type="dcterms:W3CDTF">2025-04-30T05:20:00Z</dcterms:modified>
</cp:coreProperties>
</file>